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3686"/>
        <w:gridCol w:w="3479"/>
      </w:tblGrid>
      <w:tr w:rsidR="00240CB5" w:rsidRPr="00240CB5" w:rsidTr="00DB06DD">
        <w:trPr>
          <w:trHeight w:val="300"/>
        </w:trPr>
        <w:tc>
          <w:tcPr>
            <w:tcW w:w="14693" w:type="dxa"/>
            <w:gridSpan w:val="7"/>
            <w:tcBorders>
              <w:top w:val="nil"/>
              <w:left w:val="nil"/>
              <w:bottom w:val="nil"/>
              <w:right w:val="nil"/>
            </w:tcBorders>
            <w:shd w:val="clear" w:color="auto" w:fill="auto"/>
            <w:noWrap/>
            <w:vAlign w:val="bottom"/>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proofErr w:type="gramStart"/>
            <w:r w:rsidRPr="00240CB5">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DB06DD" w:rsidRPr="00240CB5" w:rsidTr="00DB06DD">
        <w:trPr>
          <w:trHeight w:val="300"/>
        </w:trPr>
        <w:tc>
          <w:tcPr>
            <w:tcW w:w="467" w:type="dxa"/>
            <w:tcBorders>
              <w:top w:val="nil"/>
              <w:left w:val="nil"/>
              <w:bottom w:val="nil"/>
              <w:right w:val="nil"/>
            </w:tcBorders>
            <w:shd w:val="clear" w:color="auto" w:fill="auto"/>
            <w:noWrap/>
            <w:vAlign w:val="bottom"/>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p>
        </w:tc>
        <w:tc>
          <w:tcPr>
            <w:tcW w:w="3686" w:type="dxa"/>
            <w:tcBorders>
              <w:top w:val="nil"/>
              <w:left w:val="nil"/>
              <w:bottom w:val="nil"/>
              <w:right w:val="nil"/>
            </w:tcBorders>
            <w:shd w:val="clear" w:color="auto" w:fill="auto"/>
            <w:noWrap/>
            <w:vAlign w:val="bottom"/>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p>
        </w:tc>
      </w:tr>
      <w:tr w:rsidR="00DB06DD" w:rsidRPr="00240CB5" w:rsidTr="004C1464">
        <w:trPr>
          <w:trHeight w:val="300"/>
        </w:trPr>
        <w:tc>
          <w:tcPr>
            <w:tcW w:w="467" w:type="dxa"/>
            <w:tcBorders>
              <w:top w:val="nil"/>
              <w:left w:val="nil"/>
              <w:bottom w:val="nil"/>
              <w:right w:val="nil"/>
            </w:tcBorders>
            <w:shd w:val="clear" w:color="auto" w:fill="auto"/>
            <w:noWrap/>
            <w:vAlign w:val="bottom"/>
            <w:hideMark/>
          </w:tcPr>
          <w:p w:rsidR="00DB06DD" w:rsidRPr="00240CB5" w:rsidRDefault="00DB06DD" w:rsidP="00240CB5">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DB06DD" w:rsidRPr="00240CB5" w:rsidRDefault="00DB06DD" w:rsidP="00240CB5">
            <w:pPr>
              <w:spacing w:after="0" w:line="240" w:lineRule="auto"/>
              <w:jc w:val="center"/>
              <w:rPr>
                <w:rFonts w:ascii="Calibri" w:eastAsia="Times New Roman" w:hAnsi="Calibri" w:cs="Times New Roman"/>
                <w:color w:val="000000"/>
                <w:lang w:eastAsia="ru-RU"/>
              </w:rPr>
            </w:pPr>
            <w:r w:rsidRPr="00240CB5">
              <w:rPr>
                <w:rFonts w:ascii="Calibri" w:eastAsia="Times New Roman" w:hAnsi="Calibri" w:cs="Times New Roman"/>
                <w:color w:val="000000"/>
                <w:lang w:eastAsia="ru-RU"/>
              </w:rPr>
              <w:t>Наименование</w:t>
            </w:r>
          </w:p>
        </w:tc>
        <w:tc>
          <w:tcPr>
            <w:tcW w:w="5227" w:type="dxa"/>
            <w:gridSpan w:val="3"/>
            <w:tcBorders>
              <w:top w:val="nil"/>
              <w:left w:val="nil"/>
              <w:bottom w:val="nil"/>
              <w:right w:val="nil"/>
            </w:tcBorders>
            <w:shd w:val="clear" w:color="auto" w:fill="auto"/>
            <w:hideMark/>
          </w:tcPr>
          <w:p w:rsidR="00DB06DD" w:rsidRPr="00240CB5" w:rsidRDefault="00DB06DD" w:rsidP="00240CB5">
            <w:pPr>
              <w:spacing w:after="0" w:line="240" w:lineRule="auto"/>
              <w:jc w:val="center"/>
              <w:rPr>
                <w:rFonts w:ascii="Calibri" w:eastAsia="Times New Roman" w:hAnsi="Calibri" w:cs="Times New Roman"/>
                <w:color w:val="000000"/>
                <w:lang w:eastAsia="ru-RU"/>
              </w:rPr>
            </w:pPr>
            <w:r w:rsidRPr="00240CB5">
              <w:rPr>
                <w:rFonts w:ascii="Times New Roman" w:eastAsia="Times New Roman" w:hAnsi="Times New Roman" w:cs="Times New Roman"/>
                <w:color w:val="000000"/>
                <w:lang w:eastAsia="ru-RU"/>
              </w:rPr>
              <w:t>МБОУ "</w:t>
            </w:r>
            <w:proofErr w:type="spellStart"/>
            <w:r w:rsidRPr="00240CB5">
              <w:rPr>
                <w:rFonts w:ascii="Times New Roman" w:eastAsia="Times New Roman" w:hAnsi="Times New Roman" w:cs="Times New Roman"/>
                <w:color w:val="000000"/>
                <w:lang w:eastAsia="ru-RU"/>
              </w:rPr>
              <w:t>Елизовская</w:t>
            </w:r>
            <w:proofErr w:type="spellEnd"/>
            <w:r w:rsidRPr="00240CB5">
              <w:rPr>
                <w:rFonts w:ascii="Times New Roman" w:eastAsia="Times New Roman" w:hAnsi="Times New Roman" w:cs="Times New Roman"/>
                <w:color w:val="000000"/>
                <w:lang w:eastAsia="ru-RU"/>
              </w:rPr>
              <w:t xml:space="preserve"> основная школа № 4"</w:t>
            </w:r>
          </w:p>
        </w:tc>
        <w:tc>
          <w:tcPr>
            <w:tcW w:w="3686" w:type="dxa"/>
            <w:tcBorders>
              <w:top w:val="nil"/>
              <w:left w:val="nil"/>
              <w:bottom w:val="nil"/>
              <w:right w:val="nil"/>
            </w:tcBorders>
            <w:shd w:val="clear" w:color="auto" w:fill="auto"/>
            <w:noWrap/>
            <w:vAlign w:val="bottom"/>
            <w:hideMark/>
          </w:tcPr>
          <w:p w:rsidR="00DB06DD" w:rsidRPr="00240CB5" w:rsidRDefault="00DB06DD" w:rsidP="00240CB5">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DB06DD" w:rsidRPr="00240CB5" w:rsidRDefault="00DB06DD" w:rsidP="00240CB5">
            <w:pPr>
              <w:spacing w:after="0" w:line="240" w:lineRule="auto"/>
              <w:jc w:val="center"/>
              <w:rPr>
                <w:rFonts w:ascii="Calibri" w:eastAsia="Times New Roman" w:hAnsi="Calibri" w:cs="Times New Roman"/>
                <w:color w:val="000000"/>
                <w:lang w:eastAsia="ru-RU"/>
              </w:rPr>
            </w:pPr>
          </w:p>
        </w:tc>
      </w:tr>
      <w:bookmarkEnd w:id="0"/>
      <w:tr w:rsidR="00DB06DD" w:rsidRPr="00240CB5" w:rsidTr="00DB06DD">
        <w:trPr>
          <w:trHeight w:val="300"/>
        </w:trPr>
        <w:tc>
          <w:tcPr>
            <w:tcW w:w="467" w:type="dxa"/>
            <w:tcBorders>
              <w:top w:val="nil"/>
              <w:left w:val="nil"/>
              <w:bottom w:val="nil"/>
              <w:right w:val="nil"/>
            </w:tcBorders>
            <w:shd w:val="clear" w:color="auto" w:fill="auto"/>
            <w:noWrap/>
            <w:vAlign w:val="bottom"/>
            <w:hideMark/>
          </w:tcPr>
          <w:p w:rsidR="00240CB5" w:rsidRPr="00240CB5" w:rsidRDefault="00240CB5" w:rsidP="00240CB5">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p>
        </w:tc>
        <w:tc>
          <w:tcPr>
            <w:tcW w:w="3686" w:type="dxa"/>
            <w:tcBorders>
              <w:top w:val="nil"/>
              <w:left w:val="nil"/>
              <w:bottom w:val="nil"/>
              <w:right w:val="nil"/>
            </w:tcBorders>
            <w:shd w:val="clear" w:color="auto" w:fill="auto"/>
            <w:noWrap/>
            <w:vAlign w:val="bottom"/>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p>
        </w:tc>
      </w:tr>
      <w:tr w:rsidR="00DB06DD" w:rsidRPr="00240CB5" w:rsidTr="00DB06DD">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b/>
                <w:bCs/>
                <w:color w:val="000000"/>
                <w:sz w:val="20"/>
                <w:szCs w:val="20"/>
                <w:lang w:eastAsia="ru-RU"/>
              </w:rPr>
            </w:pPr>
            <w:r w:rsidRPr="00240CB5">
              <w:rPr>
                <w:rFonts w:ascii="Times New Roman" w:eastAsia="Times New Roman" w:hAnsi="Times New Roman" w:cs="Times New Roman"/>
                <w:b/>
                <w:bCs/>
                <w:color w:val="000000"/>
                <w:sz w:val="20"/>
                <w:szCs w:val="20"/>
                <w:lang w:eastAsia="ru-RU"/>
              </w:rPr>
              <w:t xml:space="preserve">№ </w:t>
            </w:r>
            <w:proofErr w:type="gramStart"/>
            <w:r w:rsidRPr="00240CB5">
              <w:rPr>
                <w:rFonts w:ascii="Times New Roman" w:eastAsia="Times New Roman" w:hAnsi="Times New Roman" w:cs="Times New Roman"/>
                <w:b/>
                <w:bCs/>
                <w:color w:val="000000"/>
                <w:sz w:val="20"/>
                <w:szCs w:val="20"/>
                <w:lang w:eastAsia="ru-RU"/>
              </w:rPr>
              <w:t>п</w:t>
            </w:r>
            <w:proofErr w:type="gramEnd"/>
            <w:r w:rsidRPr="00240CB5">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b/>
                <w:bCs/>
                <w:color w:val="000000"/>
                <w:sz w:val="20"/>
                <w:szCs w:val="20"/>
                <w:lang w:eastAsia="ru-RU"/>
              </w:rPr>
            </w:pPr>
            <w:r w:rsidRPr="00240CB5">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b/>
                <w:bCs/>
                <w:color w:val="000000"/>
                <w:sz w:val="20"/>
                <w:szCs w:val="20"/>
                <w:lang w:eastAsia="ru-RU"/>
              </w:rPr>
            </w:pPr>
            <w:r w:rsidRPr="00240CB5">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b/>
                <w:bCs/>
                <w:color w:val="000000"/>
                <w:sz w:val="20"/>
                <w:szCs w:val="20"/>
                <w:lang w:eastAsia="ru-RU"/>
              </w:rPr>
            </w:pPr>
            <w:r w:rsidRPr="00240CB5">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b/>
                <w:bCs/>
                <w:color w:val="000000"/>
                <w:sz w:val="20"/>
                <w:szCs w:val="20"/>
                <w:lang w:eastAsia="ru-RU"/>
              </w:rPr>
            </w:pPr>
            <w:r w:rsidRPr="00240CB5">
              <w:rPr>
                <w:rFonts w:ascii="Times New Roman" w:eastAsia="Times New Roman" w:hAnsi="Times New Roman" w:cs="Times New Roman"/>
                <w:b/>
                <w:bCs/>
                <w:color w:val="000000"/>
                <w:sz w:val="20"/>
                <w:szCs w:val="20"/>
                <w:lang w:eastAsia="ru-RU"/>
              </w:rPr>
              <w:t>Результаты (балл)</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b/>
                <w:bCs/>
                <w:color w:val="000000"/>
                <w:sz w:val="20"/>
                <w:szCs w:val="20"/>
                <w:lang w:eastAsia="ru-RU"/>
              </w:rPr>
            </w:pPr>
            <w:r w:rsidRPr="00240CB5">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479" w:type="dxa"/>
            <w:tcBorders>
              <w:top w:val="single" w:sz="4" w:space="0" w:color="auto"/>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b/>
                <w:bCs/>
                <w:color w:val="000000"/>
                <w:sz w:val="20"/>
                <w:szCs w:val="20"/>
                <w:lang w:eastAsia="ru-RU"/>
              </w:rPr>
            </w:pPr>
            <w:r w:rsidRPr="00240CB5">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DB06DD" w:rsidRPr="00240CB5" w:rsidTr="00DB06DD">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99,1</w:t>
            </w:r>
          </w:p>
        </w:tc>
        <w:tc>
          <w:tcPr>
            <w:tcW w:w="3686" w:type="dxa"/>
            <w:tcBorders>
              <w:top w:val="nil"/>
              <w:left w:val="nil"/>
              <w:bottom w:val="single" w:sz="4" w:space="0" w:color="auto"/>
              <w:right w:val="single" w:sz="4" w:space="0" w:color="auto"/>
            </w:tcBorders>
            <w:shd w:val="clear" w:color="auto" w:fill="auto"/>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 xml:space="preserve">Отсутствует: Отчет о результатах </w:t>
            </w:r>
            <w:proofErr w:type="spellStart"/>
            <w:r w:rsidRPr="00240CB5">
              <w:rPr>
                <w:rFonts w:ascii="Times New Roman" w:eastAsia="Times New Roman" w:hAnsi="Times New Roman" w:cs="Times New Roman"/>
                <w:color w:val="000000"/>
                <w:lang w:eastAsia="ru-RU"/>
              </w:rPr>
              <w:t>самообследования</w:t>
            </w:r>
            <w:proofErr w:type="spellEnd"/>
          </w:p>
        </w:tc>
        <w:tc>
          <w:tcPr>
            <w:tcW w:w="3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DB06DD" w:rsidRPr="00240CB5" w:rsidTr="00DB06DD">
        <w:trPr>
          <w:trHeight w:val="300"/>
        </w:trPr>
        <w:tc>
          <w:tcPr>
            <w:tcW w:w="467"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lang w:eastAsia="ru-RU"/>
              </w:rPr>
            </w:pPr>
          </w:p>
        </w:tc>
        <w:tc>
          <w:tcPr>
            <w:tcW w:w="3686" w:type="dxa"/>
            <w:tcBorders>
              <w:top w:val="nil"/>
              <w:left w:val="nil"/>
              <w:bottom w:val="single" w:sz="4" w:space="0" w:color="auto"/>
              <w:right w:val="single" w:sz="4" w:space="0" w:color="auto"/>
            </w:tcBorders>
            <w:shd w:val="clear" w:color="auto" w:fill="auto"/>
            <w:vAlign w:val="center"/>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r w:rsidRPr="00240CB5">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lang w:eastAsia="ru-RU"/>
              </w:rPr>
            </w:pPr>
          </w:p>
        </w:tc>
      </w:tr>
      <w:tr w:rsidR="00DB06DD" w:rsidRPr="00240CB5" w:rsidTr="00DB06DD">
        <w:trPr>
          <w:trHeight w:val="300"/>
        </w:trPr>
        <w:tc>
          <w:tcPr>
            <w:tcW w:w="467"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240CB5">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100,0</w:t>
            </w:r>
          </w:p>
        </w:tc>
        <w:tc>
          <w:tcPr>
            <w:tcW w:w="3686" w:type="dxa"/>
            <w:tcBorders>
              <w:top w:val="nil"/>
              <w:left w:val="nil"/>
              <w:bottom w:val="single" w:sz="4" w:space="0" w:color="auto"/>
              <w:right w:val="single" w:sz="4" w:space="0" w:color="auto"/>
            </w:tcBorders>
            <w:shd w:val="clear" w:color="auto" w:fill="auto"/>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lang w:eastAsia="ru-RU"/>
              </w:rPr>
            </w:pPr>
          </w:p>
        </w:tc>
      </w:tr>
      <w:tr w:rsidR="00DB06DD" w:rsidRPr="00240CB5" w:rsidTr="00DB06DD">
        <w:trPr>
          <w:trHeight w:val="300"/>
        </w:trPr>
        <w:tc>
          <w:tcPr>
            <w:tcW w:w="467"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91,9</w:t>
            </w:r>
          </w:p>
        </w:tc>
        <w:tc>
          <w:tcPr>
            <w:tcW w:w="3686"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r w:rsidRPr="00240CB5">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lang w:eastAsia="ru-RU"/>
              </w:rPr>
            </w:pPr>
          </w:p>
        </w:tc>
      </w:tr>
      <w:tr w:rsidR="00DB06DD" w:rsidRPr="00240CB5" w:rsidTr="00DB06DD">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80,0</w:t>
            </w:r>
          </w:p>
        </w:tc>
        <w:tc>
          <w:tcPr>
            <w:tcW w:w="3686" w:type="dxa"/>
            <w:tcBorders>
              <w:top w:val="nil"/>
              <w:left w:val="nil"/>
              <w:bottom w:val="single" w:sz="4" w:space="0" w:color="auto"/>
              <w:right w:val="single" w:sz="4" w:space="0" w:color="auto"/>
            </w:tcBorders>
            <w:shd w:val="clear" w:color="auto" w:fill="auto"/>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Отсутствует:</w:t>
            </w:r>
            <w:r>
              <w:rPr>
                <w:rFonts w:ascii="Times New Roman" w:eastAsia="Times New Roman" w:hAnsi="Times New Roman" w:cs="Times New Roman"/>
                <w:color w:val="000000"/>
                <w:lang w:eastAsia="ru-RU"/>
              </w:rPr>
              <w:t xml:space="preserve"> </w:t>
            </w:r>
            <w:r w:rsidRPr="00240CB5">
              <w:rPr>
                <w:rFonts w:ascii="Times New Roman" w:eastAsia="Times New Roman" w:hAnsi="Times New Roman" w:cs="Times New Roman"/>
                <w:color w:val="000000"/>
                <w:lang w:eastAsia="ru-RU"/>
              </w:rPr>
              <w:t>питьевая вода.</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DB06DD" w:rsidRPr="00240CB5" w:rsidTr="00DB06DD">
        <w:trPr>
          <w:trHeight w:val="300"/>
        </w:trPr>
        <w:tc>
          <w:tcPr>
            <w:tcW w:w="467"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85,8</w:t>
            </w:r>
          </w:p>
        </w:tc>
        <w:tc>
          <w:tcPr>
            <w:tcW w:w="3686"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r w:rsidRPr="00240CB5">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sz w:val="20"/>
                <w:szCs w:val="20"/>
                <w:lang w:eastAsia="ru-RU"/>
              </w:rPr>
            </w:pPr>
          </w:p>
        </w:tc>
      </w:tr>
      <w:tr w:rsidR="00DB06DD" w:rsidRPr="00240CB5" w:rsidTr="00DB06DD">
        <w:trPr>
          <w:trHeight w:val="300"/>
        </w:trPr>
        <w:tc>
          <w:tcPr>
            <w:tcW w:w="467"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240CB5">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91,5</w:t>
            </w:r>
          </w:p>
        </w:tc>
        <w:tc>
          <w:tcPr>
            <w:tcW w:w="3686"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r w:rsidRPr="00240CB5">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sz w:val="20"/>
                <w:szCs w:val="20"/>
                <w:lang w:eastAsia="ru-RU"/>
              </w:rPr>
            </w:pPr>
          </w:p>
        </w:tc>
      </w:tr>
      <w:tr w:rsidR="00DB06DD" w:rsidRPr="00240CB5" w:rsidTr="00DB06DD">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20,0</w:t>
            </w:r>
          </w:p>
        </w:tc>
        <w:tc>
          <w:tcPr>
            <w:tcW w:w="3686" w:type="dxa"/>
            <w:vMerge w:val="restart"/>
            <w:tcBorders>
              <w:top w:val="nil"/>
              <w:left w:val="single" w:sz="4" w:space="0" w:color="auto"/>
              <w:bottom w:val="single" w:sz="4" w:space="0" w:color="auto"/>
              <w:right w:val="single" w:sz="4" w:space="0" w:color="auto"/>
            </w:tcBorders>
            <w:shd w:val="clear" w:color="auto" w:fill="auto"/>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Отсутствует: Оборудование входных групп пандусами</w:t>
            </w:r>
            <w:proofErr w:type="gramStart"/>
            <w:r w:rsidRPr="00240CB5">
              <w:rPr>
                <w:rFonts w:ascii="Times New Roman" w:eastAsia="Times New Roman" w:hAnsi="Times New Roman" w:cs="Times New Roman"/>
                <w:color w:val="000000"/>
                <w:lang w:eastAsia="ru-RU"/>
              </w:rPr>
              <w:t xml:space="preserve">;; </w:t>
            </w:r>
            <w:proofErr w:type="gramEnd"/>
            <w:r w:rsidRPr="00240CB5">
              <w:rPr>
                <w:rFonts w:ascii="Times New Roman" w:eastAsia="Times New Roman" w:hAnsi="Times New Roman" w:cs="Times New Roman"/>
                <w:color w:val="000000"/>
                <w:lang w:eastAsia="ru-RU"/>
              </w:rPr>
              <w:t>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240CB5">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240CB5">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240CB5">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240CB5">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sidR="00DB06DD">
              <w:rPr>
                <w:rFonts w:ascii="Times New Roman" w:eastAsia="Times New Roman" w:hAnsi="Times New Roman" w:cs="Times New Roman"/>
                <w:color w:val="000000"/>
                <w:lang w:eastAsia="ru-RU"/>
              </w:rPr>
              <w:t xml:space="preserve"> </w:t>
            </w:r>
            <w:r w:rsidRPr="00240CB5">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240CB5">
              <w:rPr>
                <w:rFonts w:ascii="Times New Roman" w:eastAsia="Times New Roman" w:hAnsi="Times New Roman" w:cs="Times New Roman"/>
                <w:color w:val="000000"/>
                <w:lang w:eastAsia="ru-RU"/>
              </w:rPr>
              <w:t>сурдопереводчика</w:t>
            </w:r>
            <w:proofErr w:type="spellEnd"/>
            <w:r w:rsidRPr="00240CB5">
              <w:rPr>
                <w:rFonts w:ascii="Times New Roman" w:eastAsia="Times New Roman" w:hAnsi="Times New Roman" w:cs="Times New Roman"/>
                <w:color w:val="000000"/>
                <w:lang w:eastAsia="ru-RU"/>
              </w:rPr>
              <w:t xml:space="preserve"> (</w:t>
            </w:r>
            <w:proofErr w:type="spellStart"/>
            <w:r w:rsidRPr="00240CB5">
              <w:rPr>
                <w:rFonts w:ascii="Times New Roman" w:eastAsia="Times New Roman" w:hAnsi="Times New Roman" w:cs="Times New Roman"/>
                <w:color w:val="000000"/>
                <w:lang w:eastAsia="ru-RU"/>
              </w:rPr>
              <w:t>тифлосурдопереводчика</w:t>
            </w:r>
            <w:proofErr w:type="spellEnd"/>
            <w:r w:rsidRPr="00240CB5">
              <w:rPr>
                <w:rFonts w:ascii="Times New Roman" w:eastAsia="Times New Roman" w:hAnsi="Times New Roman" w:cs="Times New Roman"/>
                <w:color w:val="000000"/>
                <w:lang w:eastAsia="ru-RU"/>
              </w:rPr>
              <w:t>)</w:t>
            </w:r>
            <w:proofErr w:type="gramStart"/>
            <w:r w:rsidRPr="00240CB5">
              <w:rPr>
                <w:rFonts w:ascii="Times New Roman" w:eastAsia="Times New Roman" w:hAnsi="Times New Roman" w:cs="Times New Roman"/>
                <w:color w:val="000000"/>
                <w:lang w:eastAsia="ru-RU"/>
              </w:rPr>
              <w:t>;п</w:t>
            </w:r>
            <w:proofErr w:type="gramEnd"/>
            <w:r w:rsidRPr="00240CB5">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240CB5">
              <w:rPr>
                <w:rFonts w:ascii="Times New Roman" w:eastAsia="Times New Roman" w:hAnsi="Times New Roman" w:cs="Times New Roman"/>
                <w:color w:val="000000"/>
                <w:lang w:eastAsia="ru-RU"/>
              </w:rPr>
              <w:t>оборудованности</w:t>
            </w:r>
            <w:proofErr w:type="spellEnd"/>
            <w:r w:rsidRPr="00240CB5">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DB06DD" w:rsidRPr="00240CB5" w:rsidTr="00DB06DD">
        <w:trPr>
          <w:trHeight w:val="300"/>
        </w:trPr>
        <w:tc>
          <w:tcPr>
            <w:tcW w:w="467"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40,0</w:t>
            </w:r>
          </w:p>
        </w:tc>
        <w:tc>
          <w:tcPr>
            <w:tcW w:w="3686"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lang w:eastAsia="ru-RU"/>
              </w:rPr>
            </w:pPr>
          </w:p>
        </w:tc>
        <w:tc>
          <w:tcPr>
            <w:tcW w:w="3479"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lang w:eastAsia="ru-RU"/>
              </w:rPr>
            </w:pPr>
          </w:p>
        </w:tc>
      </w:tr>
      <w:tr w:rsidR="00DB06DD" w:rsidRPr="00240CB5" w:rsidTr="00DB06DD">
        <w:trPr>
          <w:trHeight w:val="300"/>
        </w:trPr>
        <w:tc>
          <w:tcPr>
            <w:tcW w:w="467"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75,0</w:t>
            </w:r>
          </w:p>
        </w:tc>
        <w:tc>
          <w:tcPr>
            <w:tcW w:w="3686"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r w:rsidRPr="00240CB5">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lang w:eastAsia="ru-RU"/>
              </w:rPr>
            </w:pPr>
          </w:p>
        </w:tc>
      </w:tr>
      <w:tr w:rsidR="00DB06DD" w:rsidRPr="00240CB5" w:rsidTr="00DB06DD">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w:t>
            </w:r>
            <w:r w:rsidRPr="00240CB5">
              <w:rPr>
                <w:rFonts w:ascii="Times New Roman" w:eastAsia="Times New Roman" w:hAnsi="Times New Roman" w:cs="Times New Roman"/>
                <w:color w:val="000000"/>
                <w:sz w:val="20"/>
                <w:szCs w:val="20"/>
                <w:lang w:eastAsia="ru-RU"/>
              </w:rPr>
              <w:lastRenderedPageBreak/>
              <w:t>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93,8</w:t>
            </w:r>
          </w:p>
        </w:tc>
        <w:tc>
          <w:tcPr>
            <w:tcW w:w="3686"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r w:rsidRPr="00240CB5">
              <w:rPr>
                <w:rFonts w:ascii="Calibri" w:eastAsia="Times New Roman" w:hAnsi="Calibri"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w:t>
            </w:r>
            <w:r w:rsidRPr="00240CB5">
              <w:rPr>
                <w:rFonts w:ascii="Times New Roman" w:eastAsia="Times New Roman" w:hAnsi="Times New Roman" w:cs="Times New Roman"/>
                <w:color w:val="000000"/>
                <w:sz w:val="20"/>
                <w:szCs w:val="20"/>
                <w:lang w:eastAsia="ru-RU"/>
              </w:rPr>
              <w:lastRenderedPageBreak/>
              <w:t>и вежливости работников ОО</w:t>
            </w:r>
          </w:p>
        </w:tc>
      </w:tr>
      <w:tr w:rsidR="00DB06DD" w:rsidRPr="00240CB5" w:rsidTr="00DB06DD">
        <w:trPr>
          <w:trHeight w:val="300"/>
        </w:trPr>
        <w:tc>
          <w:tcPr>
            <w:tcW w:w="467"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89,9</w:t>
            </w:r>
          </w:p>
        </w:tc>
        <w:tc>
          <w:tcPr>
            <w:tcW w:w="3686"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r w:rsidRPr="00240CB5">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sz w:val="20"/>
                <w:szCs w:val="20"/>
                <w:lang w:eastAsia="ru-RU"/>
              </w:rPr>
            </w:pPr>
          </w:p>
        </w:tc>
      </w:tr>
      <w:tr w:rsidR="00DB06DD" w:rsidRPr="00240CB5" w:rsidTr="00DB06DD">
        <w:trPr>
          <w:trHeight w:val="300"/>
        </w:trPr>
        <w:tc>
          <w:tcPr>
            <w:tcW w:w="467"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98,8</w:t>
            </w:r>
          </w:p>
        </w:tc>
        <w:tc>
          <w:tcPr>
            <w:tcW w:w="3686"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r w:rsidRPr="00240CB5">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sz w:val="20"/>
                <w:szCs w:val="20"/>
                <w:lang w:eastAsia="ru-RU"/>
              </w:rPr>
            </w:pPr>
          </w:p>
        </w:tc>
      </w:tr>
      <w:tr w:rsidR="00DB06DD" w:rsidRPr="00240CB5" w:rsidTr="00DB06DD">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 xml:space="preserve">5.1. Доля получателей услуг, которые готовы рекомендовать организацию социальной сферы родственникам и </w:t>
            </w:r>
            <w:r w:rsidRPr="00240CB5">
              <w:rPr>
                <w:rFonts w:ascii="Times New Roman" w:eastAsia="Times New Roman" w:hAnsi="Times New Roman" w:cs="Times New Roman"/>
                <w:color w:val="000000"/>
                <w:sz w:val="20"/>
                <w:szCs w:val="20"/>
                <w:lang w:eastAsia="ru-RU"/>
              </w:rPr>
              <w:lastRenderedPageBreak/>
              <w:t>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85,3</w:t>
            </w:r>
          </w:p>
        </w:tc>
        <w:tc>
          <w:tcPr>
            <w:tcW w:w="3686"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r w:rsidRPr="00240CB5">
              <w:rPr>
                <w:rFonts w:ascii="Calibri" w:eastAsia="Times New Roman" w:hAnsi="Calibri"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240CB5">
              <w:rPr>
                <w:rFonts w:ascii="Times New Roman" w:eastAsia="Times New Roman" w:hAnsi="Times New Roman" w:cs="Times New Roman"/>
                <w:color w:val="000000"/>
                <w:sz w:val="20"/>
                <w:szCs w:val="20"/>
                <w:lang w:eastAsia="ru-RU"/>
              </w:rPr>
              <w:lastRenderedPageBreak/>
              <w:t>контроль за</w:t>
            </w:r>
            <w:proofErr w:type="gramEnd"/>
            <w:r w:rsidRPr="00240CB5">
              <w:rPr>
                <w:rFonts w:ascii="Times New Roman" w:eastAsia="Times New Roman" w:hAnsi="Times New Roman" w:cs="Times New Roman"/>
                <w:color w:val="000000"/>
                <w:sz w:val="20"/>
                <w:szCs w:val="20"/>
                <w:lang w:eastAsia="ru-RU"/>
              </w:rPr>
              <w:t xml:space="preserve"> качеством предоставляемых услуг</w:t>
            </w:r>
          </w:p>
        </w:tc>
      </w:tr>
      <w:tr w:rsidR="00DB06DD" w:rsidRPr="00240CB5" w:rsidTr="00DB06DD">
        <w:trPr>
          <w:trHeight w:val="300"/>
        </w:trPr>
        <w:tc>
          <w:tcPr>
            <w:tcW w:w="467"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93,8</w:t>
            </w:r>
          </w:p>
        </w:tc>
        <w:tc>
          <w:tcPr>
            <w:tcW w:w="3686"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r w:rsidRPr="00240CB5">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sz w:val="20"/>
                <w:szCs w:val="20"/>
                <w:lang w:eastAsia="ru-RU"/>
              </w:rPr>
            </w:pPr>
          </w:p>
        </w:tc>
      </w:tr>
      <w:tr w:rsidR="00DB06DD" w:rsidRPr="00240CB5" w:rsidTr="00DB06DD">
        <w:trPr>
          <w:trHeight w:val="300"/>
        </w:trPr>
        <w:tc>
          <w:tcPr>
            <w:tcW w:w="467"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sz w:val="20"/>
                <w:szCs w:val="20"/>
                <w:lang w:eastAsia="ru-RU"/>
              </w:rPr>
            </w:pPr>
            <w:r w:rsidRPr="00240CB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92,2</w:t>
            </w:r>
          </w:p>
        </w:tc>
        <w:tc>
          <w:tcPr>
            <w:tcW w:w="3686"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r w:rsidRPr="00240CB5">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240CB5" w:rsidRPr="00240CB5" w:rsidRDefault="00240CB5" w:rsidP="00240CB5">
            <w:pPr>
              <w:spacing w:after="0" w:line="240" w:lineRule="auto"/>
              <w:rPr>
                <w:rFonts w:ascii="Times New Roman" w:eastAsia="Times New Roman" w:hAnsi="Times New Roman" w:cs="Times New Roman"/>
                <w:color w:val="000000"/>
                <w:sz w:val="20"/>
                <w:szCs w:val="20"/>
                <w:lang w:eastAsia="ru-RU"/>
              </w:rPr>
            </w:pPr>
          </w:p>
        </w:tc>
      </w:tr>
      <w:tr w:rsidR="00DB06DD" w:rsidRPr="00240CB5" w:rsidTr="00DB06DD">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b/>
                <w:bCs/>
                <w:color w:val="000000"/>
                <w:sz w:val="20"/>
                <w:szCs w:val="20"/>
                <w:lang w:eastAsia="ru-RU"/>
              </w:rPr>
            </w:pPr>
            <w:r w:rsidRPr="00240CB5">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b/>
                <w:bCs/>
                <w:color w:val="000000"/>
                <w:sz w:val="20"/>
                <w:szCs w:val="20"/>
                <w:lang w:eastAsia="ru-RU"/>
              </w:rPr>
            </w:pPr>
            <w:r w:rsidRPr="00240CB5">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b/>
                <w:bCs/>
                <w:color w:val="000000"/>
                <w:sz w:val="20"/>
                <w:szCs w:val="20"/>
                <w:lang w:eastAsia="ru-RU"/>
              </w:rPr>
            </w:pPr>
            <w:r w:rsidRPr="00240CB5">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b/>
                <w:bCs/>
                <w:color w:val="000000"/>
                <w:sz w:val="20"/>
                <w:szCs w:val="20"/>
                <w:lang w:eastAsia="ru-RU"/>
              </w:rPr>
            </w:pPr>
            <w:r w:rsidRPr="00240CB5">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Times New Roman" w:eastAsia="Times New Roman" w:hAnsi="Times New Roman" w:cs="Times New Roman"/>
                <w:color w:val="000000"/>
                <w:lang w:eastAsia="ru-RU"/>
              </w:rPr>
            </w:pPr>
            <w:r w:rsidRPr="00240CB5">
              <w:rPr>
                <w:rFonts w:ascii="Times New Roman" w:eastAsia="Times New Roman" w:hAnsi="Times New Roman" w:cs="Times New Roman"/>
                <w:color w:val="000000"/>
                <w:lang w:eastAsia="ru-RU"/>
              </w:rPr>
              <w:t>82,1</w:t>
            </w:r>
          </w:p>
        </w:tc>
        <w:tc>
          <w:tcPr>
            <w:tcW w:w="3686" w:type="dxa"/>
            <w:tcBorders>
              <w:top w:val="nil"/>
              <w:left w:val="nil"/>
              <w:bottom w:val="single" w:sz="4" w:space="0" w:color="auto"/>
              <w:right w:val="single" w:sz="4" w:space="0" w:color="auto"/>
            </w:tcBorders>
            <w:shd w:val="clear" w:color="auto" w:fill="auto"/>
            <w:noWrap/>
            <w:vAlign w:val="center"/>
            <w:hideMark/>
          </w:tcPr>
          <w:p w:rsidR="00240CB5" w:rsidRPr="00240CB5" w:rsidRDefault="00240CB5" w:rsidP="00240CB5">
            <w:pPr>
              <w:spacing w:after="0" w:line="240" w:lineRule="auto"/>
              <w:jc w:val="center"/>
              <w:rPr>
                <w:rFonts w:ascii="Calibri" w:eastAsia="Times New Roman" w:hAnsi="Calibri" w:cs="Times New Roman"/>
                <w:color w:val="000000"/>
                <w:lang w:eastAsia="ru-RU"/>
              </w:rPr>
            </w:pPr>
            <w:r w:rsidRPr="00240CB5">
              <w:rPr>
                <w:rFonts w:ascii="Calibri" w:eastAsia="Times New Roman" w:hAnsi="Calibri" w:cs="Times New Roman"/>
                <w:color w:val="000000"/>
                <w:lang w:eastAsia="ru-RU"/>
              </w:rPr>
              <w:t> </w:t>
            </w:r>
          </w:p>
        </w:tc>
        <w:tc>
          <w:tcPr>
            <w:tcW w:w="3479" w:type="dxa"/>
            <w:tcBorders>
              <w:top w:val="nil"/>
              <w:left w:val="nil"/>
              <w:bottom w:val="single" w:sz="4" w:space="0" w:color="auto"/>
              <w:right w:val="single" w:sz="4" w:space="0" w:color="auto"/>
            </w:tcBorders>
            <w:shd w:val="clear" w:color="000000" w:fill="FFFFFF"/>
            <w:vAlign w:val="center"/>
            <w:hideMark/>
          </w:tcPr>
          <w:p w:rsidR="00240CB5" w:rsidRPr="00240CB5" w:rsidRDefault="00240CB5" w:rsidP="00240CB5">
            <w:pPr>
              <w:spacing w:after="0" w:line="240" w:lineRule="auto"/>
              <w:jc w:val="center"/>
              <w:rPr>
                <w:rFonts w:ascii="Times New Roman" w:eastAsia="Times New Roman" w:hAnsi="Times New Roman" w:cs="Times New Roman"/>
                <w:b/>
                <w:bCs/>
                <w:color w:val="000000"/>
                <w:sz w:val="20"/>
                <w:szCs w:val="20"/>
                <w:lang w:eastAsia="ru-RU"/>
              </w:rPr>
            </w:pPr>
            <w:r w:rsidRPr="00240CB5">
              <w:rPr>
                <w:rFonts w:ascii="Times New Roman" w:eastAsia="Times New Roman" w:hAnsi="Times New Roman" w:cs="Times New Roman"/>
                <w:b/>
                <w:bCs/>
                <w:color w:val="000000"/>
                <w:sz w:val="20"/>
                <w:szCs w:val="20"/>
                <w:lang w:eastAsia="ru-RU"/>
              </w:rPr>
              <w:t> </w:t>
            </w:r>
          </w:p>
        </w:tc>
      </w:tr>
    </w:tbl>
    <w:p w:rsidR="0046022A" w:rsidRPr="00240CB5" w:rsidRDefault="0046022A" w:rsidP="00240CB5"/>
    <w:sectPr w:rsidR="0046022A" w:rsidRPr="00240CB5"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210C92"/>
    <w:rsid w:val="00217B48"/>
    <w:rsid w:val="00240CB5"/>
    <w:rsid w:val="00366C82"/>
    <w:rsid w:val="003C5D20"/>
    <w:rsid w:val="0046022A"/>
    <w:rsid w:val="004D78D6"/>
    <w:rsid w:val="00501AAB"/>
    <w:rsid w:val="005E1F4D"/>
    <w:rsid w:val="0061791D"/>
    <w:rsid w:val="00787C78"/>
    <w:rsid w:val="00870D8A"/>
    <w:rsid w:val="009A7BCB"/>
    <w:rsid w:val="00A00D74"/>
    <w:rsid w:val="00AF7928"/>
    <w:rsid w:val="00CC3822"/>
    <w:rsid w:val="00CF5B14"/>
    <w:rsid w:val="00DB06DD"/>
    <w:rsid w:val="00E17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818</Words>
  <Characters>4669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2022-11-22T19:11:00Z</dcterms:created>
  <dcterms:modified xsi:type="dcterms:W3CDTF">2022-11-22T19:11:00Z</dcterms:modified>
</cp:coreProperties>
</file>